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7B2D" w14:textId="77777777" w:rsidR="00D76EF6" w:rsidRDefault="00D76EF6" w:rsidP="00D76EF6">
      <w:pPr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Изначально Вышестоящий Дом Изначально Вышестоящего Отца</w:t>
      </w:r>
    </w:p>
    <w:p w14:paraId="358634C1" w14:textId="77777777" w:rsidR="00D76EF6" w:rsidRDefault="00D76EF6" w:rsidP="00D76EF6">
      <w:pPr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Подразделение ИВДИВО Московия</w:t>
      </w:r>
    </w:p>
    <w:p w14:paraId="78A2ADEC" w14:textId="77777777" w:rsidR="00D76EF6" w:rsidRDefault="00D76EF6" w:rsidP="00D76EF6">
      <w:pPr>
        <w:jc w:val="center"/>
        <w:rPr>
          <w:rFonts w:ascii="Times New Roman" w:eastAsia="Times New Roman" w:hAnsi="Times New Roman" w:cs="Times New Roman"/>
          <w:color w:val="4A86E8"/>
          <w:sz w:val="24"/>
          <w:szCs w:val="24"/>
        </w:rPr>
      </w:pPr>
      <w:r>
        <w:rPr>
          <w:rFonts w:ascii="Times New Roman" w:eastAsia="Times New Roman" w:hAnsi="Times New Roman" w:cs="Times New Roman"/>
          <w:color w:val="4A86E8"/>
          <w:sz w:val="24"/>
          <w:szCs w:val="24"/>
        </w:rPr>
        <w:t>Парадигмальный Совет Изначально Вышестоящего Отца</w:t>
      </w:r>
    </w:p>
    <w:p w14:paraId="13F72076" w14:textId="77777777" w:rsidR="00D76EF6" w:rsidRDefault="00D76EF6" w:rsidP="00D76EF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Парадигмального Совета ИВО от 18.02.26</w:t>
      </w:r>
    </w:p>
    <w:p w14:paraId="0AA50DBC" w14:textId="77777777" w:rsidR="00D76EF6" w:rsidRDefault="00D76EF6" w:rsidP="00D76EF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Утверждаю: Глава Парадигмального Совета ИВО ИВДИВО Московия Бессонова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Е .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23.02.2026</w:t>
      </w:r>
    </w:p>
    <w:p w14:paraId="790CA7FB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Присутствовали:</w:t>
      </w:r>
    </w:p>
    <w:p w14:paraId="75953B58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Сергеева Надежда Михайловна</w:t>
      </w:r>
    </w:p>
    <w:p w14:paraId="7912A636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Бессонова Елена Евгеньевна</w:t>
      </w:r>
    </w:p>
    <w:p w14:paraId="5B7F6093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(офлайн) </w:t>
      </w:r>
      <w:proofErr w:type="spellStart"/>
      <w:r>
        <w:rPr>
          <w:rFonts w:ascii="Times New Roman" w:eastAsia="Times New Roman" w:hAnsi="Times New Roman" w:cs="Times New Roman"/>
        </w:rPr>
        <w:t>Прилоус</w:t>
      </w:r>
      <w:proofErr w:type="spellEnd"/>
      <w:r>
        <w:rPr>
          <w:rFonts w:ascii="Times New Roman" w:eastAsia="Times New Roman" w:hAnsi="Times New Roman" w:cs="Times New Roman"/>
        </w:rPr>
        <w:t xml:space="preserve"> Светлана Васильевна</w:t>
      </w:r>
    </w:p>
    <w:p w14:paraId="40A8C417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Власова Александра Викторовна</w:t>
      </w:r>
    </w:p>
    <w:p w14:paraId="25777448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(офлайн) </w:t>
      </w:r>
      <w:proofErr w:type="spellStart"/>
      <w:r>
        <w:rPr>
          <w:rFonts w:ascii="Times New Roman" w:eastAsia="Times New Roman" w:hAnsi="Times New Roman" w:cs="Times New Roman"/>
        </w:rPr>
        <w:t>Букварева</w:t>
      </w:r>
      <w:proofErr w:type="spellEnd"/>
      <w:r>
        <w:rPr>
          <w:rFonts w:ascii="Times New Roman" w:eastAsia="Times New Roman" w:hAnsi="Times New Roman" w:cs="Times New Roman"/>
        </w:rPr>
        <w:t xml:space="preserve"> Валентина</w:t>
      </w:r>
    </w:p>
    <w:p w14:paraId="72B4C465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Лёвина Юлия Денисовна</w:t>
      </w:r>
    </w:p>
    <w:p w14:paraId="1BDF5985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Шевякова Людмила Михайловна</w:t>
      </w:r>
    </w:p>
    <w:p w14:paraId="6279FC7C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Путинцева Елена Анатольевна</w:t>
      </w:r>
    </w:p>
    <w:p w14:paraId="7CD81196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Богатырёва Ольга Александровна</w:t>
      </w:r>
    </w:p>
    <w:p w14:paraId="0827A0F4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Чаплыгина Надежда</w:t>
      </w:r>
    </w:p>
    <w:p w14:paraId="7356750C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Матюк Галина</w:t>
      </w:r>
    </w:p>
    <w:p w14:paraId="56D54757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АИ</w:t>
      </w:r>
    </w:p>
    <w:p w14:paraId="4F1EC9B8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Лёвина Ольга</w:t>
      </w:r>
    </w:p>
    <w:p w14:paraId="6B2D6E02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(онлайн) </w:t>
      </w:r>
      <w:proofErr w:type="spellStart"/>
      <w:r>
        <w:rPr>
          <w:rFonts w:ascii="Times New Roman" w:eastAsia="Times New Roman" w:hAnsi="Times New Roman" w:cs="Times New Roman"/>
        </w:rPr>
        <w:t>Шпенькова</w:t>
      </w:r>
      <w:proofErr w:type="spellEnd"/>
      <w:r>
        <w:rPr>
          <w:rFonts w:ascii="Times New Roman" w:eastAsia="Times New Roman" w:hAnsi="Times New Roman" w:cs="Times New Roman"/>
        </w:rPr>
        <w:t xml:space="preserve"> Надежда Николаевна</w:t>
      </w:r>
    </w:p>
    <w:p w14:paraId="48E23E95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Троицкая Маргарита Геннадьевна</w:t>
      </w:r>
    </w:p>
    <w:p w14:paraId="2A87BDB6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Данилина Инна Владимировна</w:t>
      </w:r>
    </w:p>
    <w:p w14:paraId="3485B1F4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Стоянова Марина Васильевна</w:t>
      </w:r>
    </w:p>
    <w:p w14:paraId="0808B862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Калинина Людмила Ивановна</w:t>
      </w:r>
    </w:p>
    <w:p w14:paraId="519639CE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Кузнецова Ольга Николаевна</w:t>
      </w:r>
    </w:p>
    <w:p w14:paraId="0B346224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Антонова Любовь Валентиновна</w:t>
      </w:r>
    </w:p>
    <w:p w14:paraId="73A5AB6F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(онлайн) Тарасова Ирина Владимировна</w:t>
      </w:r>
    </w:p>
    <w:p w14:paraId="35AEAF8B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(онлайн) </w:t>
      </w:r>
      <w:proofErr w:type="spellStart"/>
      <w:r>
        <w:rPr>
          <w:rFonts w:ascii="Times New Roman" w:eastAsia="Times New Roman" w:hAnsi="Times New Roman" w:cs="Times New Roman"/>
        </w:rPr>
        <w:t>Дермичева</w:t>
      </w:r>
      <w:proofErr w:type="spellEnd"/>
      <w:r>
        <w:rPr>
          <w:rFonts w:ascii="Times New Roman" w:eastAsia="Times New Roman" w:hAnsi="Times New Roman" w:cs="Times New Roman"/>
        </w:rPr>
        <w:t xml:space="preserve"> Галина Петровна</w:t>
      </w:r>
    </w:p>
    <w:p w14:paraId="099148D5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(онлайн) </w:t>
      </w:r>
      <w:proofErr w:type="spellStart"/>
      <w:r>
        <w:rPr>
          <w:rFonts w:ascii="Times New Roman" w:eastAsia="Times New Roman" w:hAnsi="Times New Roman" w:cs="Times New Roman"/>
        </w:rPr>
        <w:t>Карбовец</w:t>
      </w:r>
      <w:proofErr w:type="spellEnd"/>
      <w:r>
        <w:rPr>
          <w:rFonts w:ascii="Times New Roman" w:eastAsia="Times New Roman" w:hAnsi="Times New Roman" w:cs="Times New Roman"/>
        </w:rPr>
        <w:t xml:space="preserve"> Елена Владимировна</w:t>
      </w:r>
    </w:p>
    <w:p w14:paraId="25A3C4FC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(онлайн) </w:t>
      </w:r>
      <w:proofErr w:type="spellStart"/>
      <w:r>
        <w:rPr>
          <w:rFonts w:ascii="Times New Roman" w:eastAsia="Times New Roman" w:hAnsi="Times New Roman" w:cs="Times New Roman"/>
        </w:rPr>
        <w:t>Мозорова</w:t>
      </w:r>
      <w:proofErr w:type="spellEnd"/>
      <w:r>
        <w:rPr>
          <w:rFonts w:ascii="Times New Roman" w:eastAsia="Times New Roman" w:hAnsi="Times New Roman" w:cs="Times New Roman"/>
        </w:rPr>
        <w:t xml:space="preserve"> Наталья</w:t>
      </w:r>
    </w:p>
    <w:p w14:paraId="16C8B477" w14:textId="77777777" w:rsidR="00D76EF6" w:rsidRDefault="00D76EF6" w:rsidP="00D76EF6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(офлайн) Чаплыгина Надежда</w:t>
      </w:r>
    </w:p>
    <w:p w14:paraId="2CC0068F" w14:textId="77777777" w:rsidR="00D76EF6" w:rsidRDefault="00D76EF6" w:rsidP="00D76EF6">
      <w:pPr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(офлайн) Матюк Галина</w:t>
      </w:r>
    </w:p>
    <w:p w14:paraId="5DC860CF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6B36BC43" w14:textId="77777777" w:rsidR="00D76EF6" w:rsidRDefault="00D76EF6" w:rsidP="00D76EF6">
      <w:pPr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6D9EEB"/>
          <w:sz w:val="24"/>
          <w:szCs w:val="24"/>
        </w:rPr>
        <w:t xml:space="preserve">Основные </w:t>
      </w:r>
      <w:proofErr w:type="gramStart"/>
      <w:r>
        <w:rPr>
          <w:rFonts w:ascii="Times New Roman" w:eastAsia="Times New Roman" w:hAnsi="Times New Roman" w:cs="Times New Roman"/>
          <w:b/>
          <w:bCs/>
          <w:color w:val="6D9EEB"/>
          <w:sz w:val="24"/>
          <w:szCs w:val="24"/>
        </w:rPr>
        <w:t>темы  Парадигмального</w:t>
      </w:r>
      <w:proofErr w:type="gramEnd"/>
      <w:r>
        <w:rPr>
          <w:rFonts w:ascii="Times New Roman" w:eastAsia="Times New Roman" w:hAnsi="Times New Roman" w:cs="Times New Roman"/>
          <w:b/>
          <w:bCs/>
          <w:color w:val="6D9EEB"/>
          <w:sz w:val="24"/>
          <w:szCs w:val="24"/>
        </w:rPr>
        <w:t xml:space="preserve"> Совета ИВО:</w:t>
      </w:r>
      <w:r>
        <w:rPr>
          <w:rFonts w:ascii="Times New Roman" w:eastAsia="Times New Roman" w:hAnsi="Times New Roman" w:cs="Times New Roman"/>
        </w:rPr>
        <w:br/>
        <w:t>- стяжания 8 миров как основания перехода к 32-мировой структуре,</w:t>
      </w:r>
      <w:r>
        <w:rPr>
          <w:rFonts w:ascii="Times New Roman" w:eastAsia="Times New Roman" w:hAnsi="Times New Roman" w:cs="Times New Roman"/>
        </w:rPr>
        <w:br/>
        <w:t>- расширения парадигмального видения предела живой материи,</w:t>
      </w:r>
      <w:r>
        <w:rPr>
          <w:rFonts w:ascii="Times New Roman" w:eastAsia="Times New Roman" w:hAnsi="Times New Roman" w:cs="Times New Roman"/>
        </w:rPr>
        <w:br/>
        <w:t xml:space="preserve">- перенос Здания Вечного Синтеза на 17 179 869 185. Обновления </w:t>
      </w:r>
      <w:proofErr w:type="spellStart"/>
      <w:r>
        <w:rPr>
          <w:rFonts w:ascii="Times New Roman" w:eastAsia="Times New Roman" w:hAnsi="Times New Roman" w:cs="Times New Roman"/>
        </w:rPr>
        <w:t>восьмерицы</w:t>
      </w:r>
      <w:proofErr w:type="spellEnd"/>
      <w:r>
        <w:rPr>
          <w:rFonts w:ascii="Times New Roman" w:eastAsia="Times New Roman" w:hAnsi="Times New Roman" w:cs="Times New Roman"/>
        </w:rPr>
        <w:t xml:space="preserve"> Вечного Синтеза,</w:t>
      </w:r>
      <w:r>
        <w:rPr>
          <w:rFonts w:ascii="Times New Roman" w:eastAsia="Times New Roman" w:hAnsi="Times New Roman" w:cs="Times New Roman"/>
        </w:rPr>
        <w:br/>
        <w:t>- введения в разработку понятия «Объект Организации»,</w:t>
      </w:r>
      <w:r>
        <w:rPr>
          <w:rFonts w:ascii="Times New Roman" w:eastAsia="Times New Roman" w:hAnsi="Times New Roman" w:cs="Times New Roman"/>
        </w:rPr>
        <w:br/>
        <w:t xml:space="preserve">- формирования </w:t>
      </w:r>
      <w:proofErr w:type="spellStart"/>
      <w:r>
        <w:rPr>
          <w:rFonts w:ascii="Times New Roman" w:eastAsia="Times New Roman" w:hAnsi="Times New Roman" w:cs="Times New Roman"/>
        </w:rPr>
        <w:t>сферо</w:t>
      </w:r>
      <w:proofErr w:type="spellEnd"/>
      <w:r>
        <w:rPr>
          <w:rFonts w:ascii="Times New Roman" w:eastAsia="Times New Roman" w:hAnsi="Times New Roman" w:cs="Times New Roman"/>
        </w:rPr>
        <w:t>-оболочечного подхода к организационному бытию.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Совет носил характер </w:t>
      </w:r>
      <w:proofErr w:type="spellStart"/>
      <w:r>
        <w:rPr>
          <w:rFonts w:ascii="Times New Roman" w:eastAsia="Times New Roman" w:hAnsi="Times New Roman" w:cs="Times New Roman"/>
        </w:rPr>
        <w:t>синтезного</w:t>
      </w:r>
      <w:proofErr w:type="spellEnd"/>
      <w:r>
        <w:rPr>
          <w:rFonts w:ascii="Times New Roman" w:eastAsia="Times New Roman" w:hAnsi="Times New Roman" w:cs="Times New Roman"/>
        </w:rPr>
        <w:t xml:space="preserve">, парадигмального и </w:t>
      </w:r>
      <w:proofErr w:type="spellStart"/>
      <w:r>
        <w:rPr>
          <w:rFonts w:ascii="Times New Roman" w:eastAsia="Times New Roman" w:hAnsi="Times New Roman" w:cs="Times New Roman"/>
        </w:rPr>
        <w:t>стратегемического</w:t>
      </w:r>
      <w:proofErr w:type="spellEnd"/>
      <w:r>
        <w:rPr>
          <w:rFonts w:ascii="Times New Roman" w:eastAsia="Times New Roman" w:hAnsi="Times New Roman" w:cs="Times New Roman"/>
        </w:rPr>
        <w:t xml:space="preserve"> действия.</w:t>
      </w:r>
    </w:p>
    <w:p w14:paraId="2DE15917" w14:textId="77777777" w:rsidR="00D76EF6" w:rsidRDefault="00D76EF6" w:rsidP="00D76EF6">
      <w:pPr>
        <w:pStyle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 Практики </w:t>
      </w:r>
    </w:p>
    <w:p w14:paraId="39239FD9" w14:textId="77777777" w:rsidR="00D76EF6" w:rsidRDefault="00D76EF6" w:rsidP="00D76EF6">
      <w:pPr>
        <w:pStyle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2.1. Практика стяжания и фиксации 32 миров</w:t>
      </w:r>
    </w:p>
    <w:p w14:paraId="26B80F2A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Осмыслено новое выражение 32 миров как четырёхкратной </w:t>
      </w:r>
      <w:proofErr w:type="spellStart"/>
      <w:r>
        <w:rPr>
          <w:rFonts w:ascii="Times New Roman" w:eastAsia="Times New Roman" w:hAnsi="Times New Roman" w:cs="Times New Roman"/>
        </w:rPr>
        <w:t>восьмеричности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br/>
        <w:t xml:space="preserve">1. 8 </w:t>
      </w:r>
      <w:proofErr w:type="spellStart"/>
      <w:r>
        <w:rPr>
          <w:rFonts w:ascii="Times New Roman" w:eastAsia="Times New Roman" w:hAnsi="Times New Roman" w:cs="Times New Roman"/>
        </w:rPr>
        <w:t>реальностных</w:t>
      </w:r>
      <w:proofErr w:type="spellEnd"/>
      <w:r>
        <w:rPr>
          <w:rFonts w:ascii="Times New Roman" w:eastAsia="Times New Roman" w:hAnsi="Times New Roman" w:cs="Times New Roman"/>
        </w:rPr>
        <w:t xml:space="preserve"> миров</w:t>
      </w:r>
      <w:r>
        <w:rPr>
          <w:rFonts w:ascii="Times New Roman" w:eastAsia="Times New Roman" w:hAnsi="Times New Roman" w:cs="Times New Roman"/>
        </w:rPr>
        <w:br/>
        <w:t>2. 8 высших архетипических миров</w:t>
      </w:r>
      <w:r>
        <w:rPr>
          <w:rFonts w:ascii="Times New Roman" w:eastAsia="Times New Roman" w:hAnsi="Times New Roman" w:cs="Times New Roman"/>
        </w:rPr>
        <w:br/>
        <w:t>3. 8 совершенных космических миров</w:t>
      </w:r>
      <w:r>
        <w:rPr>
          <w:rFonts w:ascii="Times New Roman" w:eastAsia="Times New Roman" w:hAnsi="Times New Roman" w:cs="Times New Roman"/>
        </w:rPr>
        <w:br/>
        <w:t>4. 8 совершенных высших миров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Зафиксирована смена парадигмы восприятия миров: от линейного предела к многослойной иерархической целостности.</w:t>
      </w:r>
      <w:r>
        <w:rPr>
          <w:rFonts w:ascii="Times New Roman" w:eastAsia="Times New Roman" w:hAnsi="Times New Roman" w:cs="Times New Roman"/>
        </w:rPr>
        <w:br/>
        <w:t>Уточнены наименования и структурная соотнесённость миров в общей системе ИВДИВО.</w:t>
      </w:r>
      <w:r>
        <w:rPr>
          <w:rFonts w:ascii="Times New Roman" w:eastAsia="Times New Roman" w:hAnsi="Times New Roman" w:cs="Times New Roman"/>
        </w:rPr>
        <w:br/>
        <w:t>Зафиксирован переход к 32-мирному выражению как новому нормативу осмысления.</w:t>
      </w:r>
    </w:p>
    <w:p w14:paraId="7E2A9519" w14:textId="77777777" w:rsidR="00D76EF6" w:rsidRDefault="00D76EF6" w:rsidP="00D76EF6">
      <w:pPr>
        <w:pStyle w:val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 Практика переноса Здания Вечного Синтеза</w:t>
      </w:r>
    </w:p>
    <w:p w14:paraId="42A6CDED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Осуществлён перенос ИВДИВО — Здания Вечного Синтеза — за прежний предел ИВДИВО (17 179 869 185 выражение живой материи).</w:t>
      </w:r>
      <w:r>
        <w:rPr>
          <w:rFonts w:ascii="Times New Roman" w:eastAsia="Times New Roman" w:hAnsi="Times New Roman" w:cs="Times New Roman"/>
        </w:rPr>
        <w:br/>
        <w:t xml:space="preserve">Обновлена </w:t>
      </w:r>
      <w:proofErr w:type="spellStart"/>
      <w:r>
        <w:rPr>
          <w:rFonts w:ascii="Times New Roman" w:eastAsia="Times New Roman" w:hAnsi="Times New Roman" w:cs="Times New Roman"/>
        </w:rPr>
        <w:t>восьмерица</w:t>
      </w:r>
      <w:proofErr w:type="spellEnd"/>
      <w:r>
        <w:rPr>
          <w:rFonts w:ascii="Times New Roman" w:eastAsia="Times New Roman" w:hAnsi="Times New Roman" w:cs="Times New Roman"/>
        </w:rPr>
        <w:t xml:space="preserve"> Вечного Синтеза:</w:t>
      </w:r>
      <w:r>
        <w:rPr>
          <w:rFonts w:ascii="Times New Roman" w:eastAsia="Times New Roman" w:hAnsi="Times New Roman" w:cs="Times New Roman"/>
        </w:rPr>
        <w:br/>
        <w:t>1. Вечный Огонь</w:t>
      </w:r>
      <w:r>
        <w:rPr>
          <w:rFonts w:ascii="Times New Roman" w:eastAsia="Times New Roman" w:hAnsi="Times New Roman" w:cs="Times New Roman"/>
        </w:rPr>
        <w:br/>
        <w:t>2. Вечный Дух</w:t>
      </w:r>
      <w:r>
        <w:rPr>
          <w:rFonts w:ascii="Times New Roman" w:eastAsia="Times New Roman" w:hAnsi="Times New Roman" w:cs="Times New Roman"/>
        </w:rPr>
        <w:br/>
        <w:t>3. Вечный Свет</w:t>
      </w:r>
      <w:r>
        <w:rPr>
          <w:rFonts w:ascii="Times New Roman" w:eastAsia="Times New Roman" w:hAnsi="Times New Roman" w:cs="Times New Roman"/>
        </w:rPr>
        <w:br/>
        <w:t>4. Вечная Энергия</w:t>
      </w:r>
      <w:r>
        <w:rPr>
          <w:rFonts w:ascii="Times New Roman" w:eastAsia="Times New Roman" w:hAnsi="Times New Roman" w:cs="Times New Roman"/>
        </w:rPr>
        <w:br/>
        <w:t xml:space="preserve">5. Вечная </w:t>
      </w:r>
      <w:proofErr w:type="spellStart"/>
      <w:r>
        <w:rPr>
          <w:rFonts w:ascii="Times New Roman" w:eastAsia="Times New Roman" w:hAnsi="Times New Roman" w:cs="Times New Roman"/>
        </w:rPr>
        <w:t>субъядерность</w:t>
      </w:r>
      <w:proofErr w:type="spellEnd"/>
      <w:r>
        <w:rPr>
          <w:rFonts w:ascii="Times New Roman" w:eastAsia="Times New Roman" w:hAnsi="Times New Roman" w:cs="Times New Roman"/>
        </w:rPr>
        <w:br/>
        <w:t>6. Вечная форма</w:t>
      </w:r>
      <w:r>
        <w:rPr>
          <w:rFonts w:ascii="Times New Roman" w:eastAsia="Times New Roman" w:hAnsi="Times New Roman" w:cs="Times New Roman"/>
        </w:rPr>
        <w:br/>
        <w:t>7. Вечное содержание</w:t>
      </w:r>
      <w:r>
        <w:rPr>
          <w:rFonts w:ascii="Times New Roman" w:eastAsia="Times New Roman" w:hAnsi="Times New Roman" w:cs="Times New Roman"/>
        </w:rPr>
        <w:br/>
        <w:t>8. Вечное поле</w:t>
      </w:r>
    </w:p>
    <w:p w14:paraId="1436E207" w14:textId="77777777" w:rsidR="00D76EF6" w:rsidRDefault="00D76EF6" w:rsidP="00D76EF6">
      <w:pPr>
        <w:pStyle w:val="3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>
        <w:rPr>
          <w:rFonts w:ascii="Times New Roman" w:eastAsia="Times New Roman" w:hAnsi="Times New Roman" w:cs="Times New Roman"/>
        </w:rPr>
        <w:t xml:space="preserve">2.3.  </w:t>
      </w:r>
      <w:r>
        <w:rPr>
          <w:rFonts w:ascii="Times New Roman" w:eastAsia="Times New Roman" w:hAnsi="Times New Roman" w:cs="Times New Roman"/>
          <w:color w:val="568ED4"/>
        </w:rPr>
        <w:t xml:space="preserve"> Парадигмальная разработка Объекта Организации Подразделения ИВДИВО.</w:t>
      </w:r>
      <w:r>
        <w:rPr>
          <w:rFonts w:ascii="Times New Roman" w:eastAsia="Times New Roman" w:hAnsi="Times New Roman" w:cs="Times New Roman"/>
          <w:b w:val="0"/>
          <w:bCs w:val="0"/>
          <w:color w:val="000000"/>
        </w:rPr>
        <w:t xml:space="preserve"> Сферы и оболочки Организаций Подразделения ИВДИВО, различение </w:t>
      </w:r>
      <w:proofErr w:type="spellStart"/>
      <w:proofErr w:type="gramStart"/>
      <w:r>
        <w:rPr>
          <w:rFonts w:ascii="Times New Roman" w:eastAsia="Times New Roman" w:hAnsi="Times New Roman" w:cs="Times New Roman"/>
          <w:b w:val="0"/>
          <w:bCs w:val="0"/>
          <w:color w:val="000000"/>
        </w:rPr>
        <w:t>функционала.Проведено</w:t>
      </w:r>
      <w:proofErr w:type="spellEnd"/>
      <w:proofErr w:type="gramEnd"/>
      <w:r>
        <w:rPr>
          <w:rFonts w:ascii="Times New Roman" w:eastAsia="Times New Roman" w:hAnsi="Times New Roman" w:cs="Times New Roman"/>
          <w:b w:val="0"/>
          <w:bCs w:val="0"/>
          <w:color w:val="000000"/>
        </w:rPr>
        <w:t xml:space="preserve"> различение Сферы и Оболочек Организаций. Определена их метрическая и функциональная взаимосвязь.</w:t>
      </w:r>
    </w:p>
    <w:p w14:paraId="1889F3B9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2.4. Практика.</w:t>
      </w:r>
    </w:p>
    <w:p w14:paraId="7F57B720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синтезе с Изначально Вышестоящим Аватаром Синтеза Иосифом </w:t>
      </w:r>
      <w:proofErr w:type="spellStart"/>
      <w:r>
        <w:rPr>
          <w:rFonts w:ascii="Times New Roman" w:eastAsia="Times New Roman" w:hAnsi="Times New Roman" w:cs="Times New Roman"/>
        </w:rPr>
        <w:t>стяжён</w:t>
      </w:r>
      <w:proofErr w:type="spellEnd"/>
      <w:r>
        <w:rPr>
          <w:rFonts w:ascii="Times New Roman" w:eastAsia="Times New Roman" w:hAnsi="Times New Roman" w:cs="Times New Roman"/>
        </w:rPr>
        <w:t xml:space="preserve"> Синтез Воли ИВО и развёрнуты парадигмально-философско-</w:t>
      </w:r>
      <w:proofErr w:type="spellStart"/>
      <w:r>
        <w:rPr>
          <w:rFonts w:ascii="Times New Roman" w:eastAsia="Times New Roman" w:hAnsi="Times New Roman" w:cs="Times New Roman"/>
        </w:rPr>
        <w:t>стратегемические</w:t>
      </w:r>
      <w:proofErr w:type="spellEnd"/>
      <w:r>
        <w:rPr>
          <w:rFonts w:ascii="Times New Roman" w:eastAsia="Times New Roman" w:hAnsi="Times New Roman" w:cs="Times New Roman"/>
        </w:rPr>
        <w:t xml:space="preserve"> частности.</w:t>
      </w:r>
      <w:r>
        <w:rPr>
          <w:rFonts w:ascii="Times New Roman" w:eastAsia="Times New Roman" w:hAnsi="Times New Roman" w:cs="Times New Roman"/>
        </w:rPr>
        <w:br/>
        <w:t>Развёрнута сфера Парадигмального Совета и зафиксирован результат в подразделении.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Введено в активную разработку понятие «Объект организации».</w:t>
      </w:r>
    </w:p>
    <w:p w14:paraId="63194C4C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3. Итоги</w:t>
      </w:r>
    </w:p>
    <w:p w14:paraId="5C90DB3F" w14:textId="77777777" w:rsidR="00D76EF6" w:rsidRDefault="00D76EF6" w:rsidP="00D76EF6">
      <w:pPr>
        <w:numPr>
          <w:ilvl w:val="0"/>
          <w:numId w:val="12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Зафиксирована 32-мировая структура.</w:t>
      </w:r>
      <w:r>
        <w:rPr>
          <w:rFonts w:ascii="Times New Roman" w:eastAsia="Times New Roman" w:hAnsi="Times New Roman" w:cs="Times New Roman"/>
        </w:rPr>
        <w:br/>
        <w:t>2. Перевод Здания Вечного Синтеза.</w:t>
      </w:r>
      <w:r>
        <w:rPr>
          <w:rFonts w:ascii="Times New Roman" w:eastAsia="Times New Roman" w:hAnsi="Times New Roman" w:cs="Times New Roman"/>
        </w:rPr>
        <w:br/>
        <w:t xml:space="preserve">3. Обновлена </w:t>
      </w:r>
      <w:proofErr w:type="spellStart"/>
      <w:r>
        <w:rPr>
          <w:rFonts w:ascii="Times New Roman" w:eastAsia="Times New Roman" w:hAnsi="Times New Roman" w:cs="Times New Roman"/>
        </w:rPr>
        <w:t>восьмерица</w:t>
      </w:r>
      <w:proofErr w:type="spellEnd"/>
      <w:r>
        <w:rPr>
          <w:rFonts w:ascii="Times New Roman" w:eastAsia="Times New Roman" w:hAnsi="Times New Roman" w:cs="Times New Roman"/>
        </w:rPr>
        <w:t xml:space="preserve"> Вечного Синтеза.</w:t>
      </w:r>
      <w:r>
        <w:rPr>
          <w:rFonts w:ascii="Times New Roman" w:eastAsia="Times New Roman" w:hAnsi="Times New Roman" w:cs="Times New Roman"/>
        </w:rPr>
        <w:br/>
        <w:t xml:space="preserve">4. Введена парадигмальная разработка Объекта Организации Подразделения. </w:t>
      </w:r>
      <w:proofErr w:type="spellStart"/>
      <w:r>
        <w:rPr>
          <w:rFonts w:ascii="Times New Roman" w:eastAsia="Times New Roman" w:hAnsi="Times New Roman" w:cs="Times New Roman"/>
        </w:rPr>
        <w:t>сферо</w:t>
      </w:r>
      <w:proofErr w:type="spellEnd"/>
      <w:r>
        <w:rPr>
          <w:rFonts w:ascii="Times New Roman" w:eastAsia="Times New Roman" w:hAnsi="Times New Roman" w:cs="Times New Roman"/>
        </w:rPr>
        <w:t>-оболочечный подход. И начата системная разработка понятия «объект Организации».</w:t>
      </w:r>
    </w:p>
    <w:p w14:paraId="3C37DF59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4. Решения</w:t>
      </w:r>
    </w:p>
    <w:p w14:paraId="46801C8B" w14:textId="77777777" w:rsidR="00D76EF6" w:rsidRDefault="00D76EF6" w:rsidP="00D76EF6">
      <w:pPr>
        <w:numPr>
          <w:ilvl w:val="0"/>
          <w:numId w:val="13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Принять 32-мирную модель как действующую парадигму.</w:t>
      </w:r>
    </w:p>
    <w:p w14:paraId="3BD3D7B7" w14:textId="77777777" w:rsidR="00D76EF6" w:rsidRDefault="00D76EF6" w:rsidP="00D76EF6">
      <w:pPr>
        <w:numPr>
          <w:ilvl w:val="0"/>
          <w:numId w:val="13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Продолжить парадигмальную </w:t>
      </w:r>
      <w:proofErr w:type="gramStart"/>
      <w:r>
        <w:rPr>
          <w:rFonts w:ascii="Times New Roman" w:eastAsia="Times New Roman" w:hAnsi="Times New Roman" w:cs="Times New Roman"/>
        </w:rPr>
        <w:t>разработку  Объекта</w:t>
      </w:r>
      <w:proofErr w:type="gramEnd"/>
      <w:r>
        <w:rPr>
          <w:rFonts w:ascii="Times New Roman" w:eastAsia="Times New Roman" w:hAnsi="Times New Roman" w:cs="Times New Roman"/>
        </w:rPr>
        <w:t xml:space="preserve"> Организации каждым ДП. Подготовить формулировку Объекта Организации по каждой Организации Подразделения ИВДИВО Московия.</w:t>
      </w:r>
    </w:p>
    <w:p w14:paraId="49074B71" w14:textId="77777777" w:rsidR="00D76EF6" w:rsidRDefault="00D76EF6" w:rsidP="00D76EF6">
      <w:pPr>
        <w:numPr>
          <w:ilvl w:val="0"/>
          <w:numId w:val="13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Вынести вопрос объекта организации на следующий Парадигмальный Совет ИВО.</w:t>
      </w:r>
    </w:p>
    <w:p w14:paraId="37E5FE3A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5. Утверждение</w:t>
      </w:r>
    </w:p>
    <w:p w14:paraId="0D56B830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Парадигмальный Совет ИВО состоялся.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Сферо</w:t>
      </w:r>
      <w:proofErr w:type="spellEnd"/>
      <w:r>
        <w:rPr>
          <w:rFonts w:ascii="Times New Roman" w:eastAsia="Times New Roman" w:hAnsi="Times New Roman" w:cs="Times New Roman"/>
        </w:rPr>
        <w:t xml:space="preserve">-оболочечный подход введён в работу. Каждой организации подготовить формулировку собственного объекта Организации. </w:t>
      </w:r>
    </w:p>
    <w:p w14:paraId="52E4B6FE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Определения из Парадигмального Совета ИВО</w:t>
      </w:r>
      <w:r>
        <w:rPr>
          <w:rFonts w:ascii="Times New Roman" w:eastAsia="Times New Roman" w:hAnsi="Times New Roman" w:cs="Times New Roman"/>
        </w:rPr>
        <w:t>:</w:t>
      </w:r>
    </w:p>
    <w:p w14:paraId="2B4D18E6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u w:val="single"/>
        </w:rPr>
        <w:t>Мир</w:t>
      </w:r>
    </w:p>
    <w:p w14:paraId="47C0F53D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Миры — это первичная форма освоения материи Изначально Вышестоящего Отца, формирующаяся в пространстве между сгустком материи в центре ИВДИВО (см. Парадигма Науки ИВО) и сферой-оболочкой Изначально Вышестоящего Дома.</w:t>
      </w:r>
    </w:p>
    <w:p w14:paraId="508CFC27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Актуальная структура:</w:t>
      </w:r>
    </w:p>
    <w:p w14:paraId="4BB23996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32 мира = 4 × 8:</w:t>
      </w:r>
    </w:p>
    <w:p w14:paraId="0F580C08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Реальностные</w:t>
      </w:r>
      <w:proofErr w:type="spellEnd"/>
      <w:r>
        <w:rPr>
          <w:rFonts w:ascii="Times New Roman" w:eastAsia="Times New Roman" w:hAnsi="Times New Roman" w:cs="Times New Roman"/>
        </w:rPr>
        <w:t xml:space="preserve"> миры</w:t>
      </w:r>
    </w:p>
    <w:p w14:paraId="3FD24EE5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Высшие архетипические миры</w:t>
      </w:r>
    </w:p>
    <w:p w14:paraId="022985AE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Совершенные космические миры</w:t>
      </w:r>
    </w:p>
    <w:p w14:paraId="0DFA1990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Совершенные высшие миры</w:t>
      </w:r>
    </w:p>
    <w:p w14:paraId="4EB36961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u w:val="single"/>
        </w:rPr>
        <w:t>Сфера</w:t>
      </w:r>
    </w:p>
    <w:p w14:paraId="53DE8454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Сфера — это </w:t>
      </w:r>
      <w:proofErr w:type="spellStart"/>
      <w:r>
        <w:rPr>
          <w:rFonts w:ascii="Times New Roman" w:eastAsia="Times New Roman" w:hAnsi="Times New Roman" w:cs="Times New Roman"/>
        </w:rPr>
        <w:t>цельностное</w:t>
      </w:r>
      <w:proofErr w:type="spellEnd"/>
      <w:r>
        <w:rPr>
          <w:rFonts w:ascii="Times New Roman" w:eastAsia="Times New Roman" w:hAnsi="Times New Roman" w:cs="Times New Roman"/>
        </w:rPr>
        <w:t>, однородное по содержанию явление, выражающее целостность Организации, подразделения или Совета.</w:t>
      </w:r>
    </w:p>
    <w:p w14:paraId="1A877F68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Сфера:</w:t>
      </w:r>
    </w:p>
    <w:p w14:paraId="5B2F7A0B" w14:textId="77777777" w:rsidR="00D76EF6" w:rsidRDefault="00D76EF6" w:rsidP="00D76EF6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содержит однородную концентрацию Огня и Синтеза,</w:t>
      </w:r>
    </w:p>
    <w:p w14:paraId="4769D9DA" w14:textId="77777777" w:rsidR="00D76EF6" w:rsidRDefault="00D76EF6" w:rsidP="00D76EF6">
      <w:pPr>
        <w:numPr>
          <w:ilvl w:val="0"/>
          <w:numId w:val="15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Характеризуется синтез </w:t>
      </w:r>
      <w:proofErr w:type="spellStart"/>
      <w:r>
        <w:rPr>
          <w:rFonts w:ascii="Times New Roman" w:eastAsia="Times New Roman" w:hAnsi="Times New Roman" w:cs="Times New Roman"/>
        </w:rPr>
        <w:t>метричностью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42D76294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5BED8E32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u w:val="single"/>
        </w:rPr>
        <w:t>Оболочка</w:t>
      </w:r>
    </w:p>
    <w:p w14:paraId="43750A7A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Оболочка — это выявляемое метрическое выражение сферы, через которое происходит встраивание, взаимодействие и </w:t>
      </w:r>
      <w:proofErr w:type="spellStart"/>
      <w:r>
        <w:rPr>
          <w:rFonts w:ascii="Times New Roman" w:eastAsia="Times New Roman" w:hAnsi="Times New Roman" w:cs="Times New Roman"/>
        </w:rPr>
        <w:t>пересинтезирование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C1FBCE3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689E571C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Оболочка:</w:t>
      </w:r>
    </w:p>
    <w:p w14:paraId="1D80B6C0" w14:textId="77777777" w:rsidR="00D76EF6" w:rsidRDefault="00D76EF6" w:rsidP="00D76EF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организует содержание,</w:t>
      </w:r>
    </w:p>
    <w:p w14:paraId="6DEF949A" w14:textId="77777777" w:rsidR="00D76EF6" w:rsidRDefault="00D76EF6" w:rsidP="00D76EF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несёт </w:t>
      </w:r>
      <w:proofErr w:type="spellStart"/>
      <w:r>
        <w:rPr>
          <w:rFonts w:ascii="Times New Roman" w:eastAsia="Times New Roman" w:hAnsi="Times New Roman" w:cs="Times New Roman"/>
        </w:rPr>
        <w:t>метричность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1B24C245" w14:textId="77777777" w:rsidR="00D76EF6" w:rsidRDefault="00D76EF6" w:rsidP="00D76EF6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контактирует с другими метрическими системами,</w:t>
      </w:r>
    </w:p>
    <w:p w14:paraId="6C3DA150" w14:textId="77777777" w:rsidR="00D76EF6" w:rsidRDefault="00D76EF6" w:rsidP="00D76EF6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обеспечивает переход сферы в более высокую сферу.</w:t>
      </w:r>
    </w:p>
    <w:p w14:paraId="13626883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Сфера при встраивании проявляется как оболочка.</w:t>
      </w:r>
    </w:p>
    <w:p w14:paraId="4150132D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37FC77EB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u w:val="single"/>
        </w:rPr>
        <w:t>Сгусток материи</w:t>
      </w:r>
    </w:p>
    <w:p w14:paraId="6B9152A7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Сгусток материи — центральная концентрация материи в ИВДИВО, вокруг которой формируются миры. Он не равен «ядру» в механическом смысле, а представляет собой первичную концентрацию материи более высокого порядка.</w:t>
      </w:r>
    </w:p>
    <w:p w14:paraId="411CBA2B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061ED3E0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u w:val="single"/>
        </w:rPr>
        <w:t>Импульс развития</w:t>
      </w:r>
    </w:p>
    <w:p w14:paraId="67B2DA17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Импульс развития — исходящее из тела Изначально Вышестоящего Отца воздействие, направленное на обновление Частей.</w:t>
      </w:r>
    </w:p>
    <w:p w14:paraId="53659A84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части не усваивают импульсы:</w:t>
      </w:r>
    </w:p>
    <w:p w14:paraId="7BE5A4F3" w14:textId="77777777" w:rsidR="00D76EF6" w:rsidRDefault="00D76EF6" w:rsidP="00D76EF6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происходит их замена,</w:t>
      </w:r>
    </w:p>
    <w:p w14:paraId="33F5E6CE" w14:textId="77777777" w:rsidR="00D76EF6" w:rsidRDefault="00D76EF6" w:rsidP="00D76EF6">
      <w:pPr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начинается смена структуры частей (1024-рица и др.).</w:t>
      </w:r>
    </w:p>
    <w:p w14:paraId="7BA42F4B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64B754DE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u w:val="single"/>
        </w:rPr>
        <w:t>Вечный Синтез</w:t>
      </w:r>
    </w:p>
    <w:p w14:paraId="683FB5F7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Вечный Синтез — </w:t>
      </w:r>
      <w:proofErr w:type="gramStart"/>
      <w:r>
        <w:rPr>
          <w:rFonts w:ascii="Times New Roman" w:eastAsia="Times New Roman" w:hAnsi="Times New Roman" w:cs="Times New Roman"/>
        </w:rPr>
        <w:t>вне временное состояние</w:t>
      </w:r>
      <w:proofErr w:type="gramEnd"/>
      <w:r>
        <w:rPr>
          <w:rFonts w:ascii="Times New Roman" w:eastAsia="Times New Roman" w:hAnsi="Times New Roman" w:cs="Times New Roman"/>
        </w:rPr>
        <w:t>, в котором синтезировано прошлое, настоящее и будущее.</w:t>
      </w:r>
    </w:p>
    <w:p w14:paraId="6F34C574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Он выражается через </w:t>
      </w:r>
      <w:proofErr w:type="spellStart"/>
      <w:r>
        <w:rPr>
          <w:rFonts w:ascii="Times New Roman" w:eastAsia="Times New Roman" w:hAnsi="Times New Roman" w:cs="Times New Roman"/>
        </w:rPr>
        <w:t>восьмерицу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5687F597" w14:textId="77777777" w:rsidR="00D76EF6" w:rsidRDefault="00D76EF6" w:rsidP="00D76EF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Вечный огонь</w:t>
      </w:r>
    </w:p>
    <w:p w14:paraId="38E584D6" w14:textId="77777777" w:rsidR="00D76EF6" w:rsidRDefault="00D76EF6" w:rsidP="00D76EF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Вечный дух</w:t>
      </w:r>
    </w:p>
    <w:p w14:paraId="5825DD8F" w14:textId="77777777" w:rsidR="00D76EF6" w:rsidRDefault="00D76EF6" w:rsidP="00D76EF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Вечный свет</w:t>
      </w:r>
    </w:p>
    <w:p w14:paraId="3FB18C4B" w14:textId="77777777" w:rsidR="00D76EF6" w:rsidRDefault="00D76EF6" w:rsidP="00D76EF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Вечная энергия</w:t>
      </w:r>
    </w:p>
    <w:p w14:paraId="195FEED1" w14:textId="77777777" w:rsidR="00D76EF6" w:rsidRDefault="00D76EF6" w:rsidP="00D76EF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Вечная </w:t>
      </w:r>
      <w:proofErr w:type="spellStart"/>
      <w:r>
        <w:rPr>
          <w:rFonts w:ascii="Times New Roman" w:eastAsia="Times New Roman" w:hAnsi="Times New Roman" w:cs="Times New Roman"/>
        </w:rPr>
        <w:t>субъядерность</w:t>
      </w:r>
      <w:proofErr w:type="spellEnd"/>
    </w:p>
    <w:p w14:paraId="10598C0A" w14:textId="77777777" w:rsidR="00D76EF6" w:rsidRDefault="00D76EF6" w:rsidP="00D76EF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Вечная форма</w:t>
      </w:r>
    </w:p>
    <w:p w14:paraId="565E1361" w14:textId="77777777" w:rsidR="00D76EF6" w:rsidRDefault="00D76EF6" w:rsidP="00D76EF6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Вечное содержание</w:t>
      </w:r>
    </w:p>
    <w:p w14:paraId="721A4F78" w14:textId="77777777" w:rsidR="00D76EF6" w:rsidRDefault="00D76EF6" w:rsidP="00D76EF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Вечное поле</w:t>
      </w:r>
    </w:p>
    <w:p w14:paraId="7667A99F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01E342DC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8.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Вечное тело</w:t>
      </w:r>
    </w:p>
    <w:p w14:paraId="06889C69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Вечное тело — тело, всегда пребывающее с Изначально Вышестоящим Отцом, независимо от способности Омеги усваивать импульсы.</w:t>
      </w:r>
    </w:p>
    <w:p w14:paraId="41E51B40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Вечное тело:</w:t>
      </w:r>
    </w:p>
    <w:p w14:paraId="0D532C14" w14:textId="77777777" w:rsidR="00D76EF6" w:rsidRDefault="00D76EF6" w:rsidP="00D76EF6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фиксирует накопление развития,</w:t>
      </w:r>
    </w:p>
    <w:p w14:paraId="4ACEAA8C" w14:textId="77777777" w:rsidR="00D76EF6" w:rsidRDefault="00D76EF6" w:rsidP="00D76EF6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записывает результаты воплощений,</w:t>
      </w:r>
    </w:p>
    <w:p w14:paraId="757187EF" w14:textId="77777777" w:rsidR="00D76EF6" w:rsidRDefault="00D76EF6" w:rsidP="00D76EF6">
      <w:pPr>
        <w:numPr>
          <w:ilvl w:val="0"/>
          <w:numId w:val="7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Живёт в Здании Вечного Синтеза.</w:t>
      </w:r>
    </w:p>
    <w:p w14:paraId="1F78DC2E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7AA38A07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u w:val="single"/>
        </w:rPr>
        <w:t>Объект организации</w:t>
      </w:r>
    </w:p>
    <w:p w14:paraId="6EF32D05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предыдущем П Совете было начато осмысление.</w:t>
      </w:r>
    </w:p>
    <w:p w14:paraId="02130A0A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Объект организации</w:t>
      </w:r>
      <w:r>
        <w:rPr>
          <w:rFonts w:ascii="Times New Roman" w:eastAsia="Times New Roman" w:hAnsi="Times New Roman" w:cs="Times New Roman"/>
        </w:rPr>
        <w:t xml:space="preserve"> — это объективное выражение того, чем организация занимается в сфере подразделения.</w:t>
      </w:r>
    </w:p>
    <w:p w14:paraId="2F74C06E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Объект Организации: </w:t>
      </w:r>
    </w:p>
    <w:p w14:paraId="2D07088B" w14:textId="77777777" w:rsidR="00D76EF6" w:rsidRDefault="00D76EF6" w:rsidP="00D76EF6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задаёт содержание организации,</w:t>
      </w:r>
    </w:p>
    <w:p w14:paraId="01DF790B" w14:textId="77777777" w:rsidR="00D76EF6" w:rsidRDefault="00D76EF6" w:rsidP="00D76EF6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определяет её </w:t>
      </w:r>
      <w:proofErr w:type="spellStart"/>
      <w:r>
        <w:rPr>
          <w:rFonts w:ascii="Times New Roman" w:eastAsia="Times New Roman" w:hAnsi="Times New Roman" w:cs="Times New Roman"/>
        </w:rPr>
        <w:t>метричность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7533457A" w14:textId="77777777" w:rsidR="00D76EF6" w:rsidRDefault="00D76EF6" w:rsidP="00D76EF6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формирует параметры взаимодействия со сферой подразделения,</w:t>
      </w:r>
    </w:p>
    <w:p w14:paraId="4AFD5926" w14:textId="77777777" w:rsidR="00D76EF6" w:rsidRDefault="00D76EF6" w:rsidP="00D76EF6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реализуется через </w:t>
      </w:r>
      <w:proofErr w:type="spellStart"/>
      <w:r>
        <w:rPr>
          <w:rFonts w:ascii="Times New Roman" w:eastAsia="Times New Roman" w:hAnsi="Times New Roman" w:cs="Times New Roman"/>
        </w:rPr>
        <w:t>сферо</w:t>
      </w:r>
      <w:proofErr w:type="spellEnd"/>
      <w:r>
        <w:rPr>
          <w:rFonts w:ascii="Times New Roman" w:eastAsia="Times New Roman" w:hAnsi="Times New Roman" w:cs="Times New Roman"/>
        </w:rPr>
        <w:t>-оболочечный механизм.</w:t>
      </w:r>
    </w:p>
    <w:p w14:paraId="7451F313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06E70BCE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Объект не равен: части, предмету, явлению, процессу, телу. Он шире — это </w:t>
      </w:r>
      <w:proofErr w:type="spellStart"/>
      <w:r>
        <w:rPr>
          <w:rFonts w:ascii="Times New Roman" w:eastAsia="Times New Roman" w:hAnsi="Times New Roman" w:cs="Times New Roman"/>
        </w:rPr>
        <w:t>цельностная</w:t>
      </w:r>
      <w:proofErr w:type="spellEnd"/>
      <w:r>
        <w:rPr>
          <w:rFonts w:ascii="Times New Roman" w:eastAsia="Times New Roman" w:hAnsi="Times New Roman" w:cs="Times New Roman"/>
        </w:rPr>
        <w:t xml:space="preserve"> позиция.</w:t>
      </w:r>
    </w:p>
    <w:p w14:paraId="68BC8087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229B98B5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b/>
          <w:bCs/>
          <w:u w:val="single"/>
        </w:rPr>
        <w:t>Пересинтезирование</w:t>
      </w:r>
      <w:proofErr w:type="spellEnd"/>
    </w:p>
    <w:p w14:paraId="463E0D2D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Пересинтезирование</w:t>
      </w:r>
      <w:proofErr w:type="spellEnd"/>
      <w:r>
        <w:rPr>
          <w:rFonts w:ascii="Times New Roman" w:eastAsia="Times New Roman" w:hAnsi="Times New Roman" w:cs="Times New Roman"/>
        </w:rPr>
        <w:t xml:space="preserve"> — процесс взаимного обмена содержанием при переходе сферы в оболочку и обратно.</w:t>
      </w:r>
    </w:p>
    <w:p w14:paraId="558C64BE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Механизм:</w:t>
      </w:r>
    </w:p>
    <w:p w14:paraId="0601AE5C" w14:textId="77777777" w:rsidR="00D76EF6" w:rsidRDefault="00D76EF6" w:rsidP="00D76EF6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Сфера выделяется.</w:t>
      </w:r>
    </w:p>
    <w:p w14:paraId="098AB107" w14:textId="77777777" w:rsidR="00D76EF6" w:rsidRDefault="00D76EF6" w:rsidP="00D76EF6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Проявляется как оболочка.</w:t>
      </w:r>
    </w:p>
    <w:p w14:paraId="28B61676" w14:textId="77777777" w:rsidR="00D76EF6" w:rsidRDefault="00D76EF6" w:rsidP="00D76EF6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Встраивается в более высокую сферу.</w:t>
      </w:r>
    </w:p>
    <w:p w14:paraId="6C887A31" w14:textId="77777777" w:rsidR="00D76EF6" w:rsidRDefault="00D76EF6" w:rsidP="00D76EF6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Отдаёт содержательность.</w:t>
      </w:r>
    </w:p>
    <w:p w14:paraId="4AC49506" w14:textId="77777777" w:rsidR="00D76EF6" w:rsidRDefault="00D76EF6" w:rsidP="00D76EF6">
      <w:pPr>
        <w:numPr>
          <w:ilvl w:val="0"/>
          <w:numId w:val="10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Возвращается обновлённой сферой.</w:t>
      </w:r>
    </w:p>
    <w:p w14:paraId="7295DE52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</w:p>
    <w:p w14:paraId="7A7ED324" w14:textId="77777777" w:rsidR="00D76EF6" w:rsidRDefault="00D76EF6" w:rsidP="00D76EF6">
      <w:pPr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b/>
          <w:bCs/>
          <w:u w:val="single"/>
        </w:rPr>
        <w:t>. Парадигмальный взгляд</w:t>
      </w:r>
    </w:p>
    <w:p w14:paraId="6E7706E2" w14:textId="77777777" w:rsidR="00D76EF6" w:rsidRDefault="00D76EF6" w:rsidP="00D76EF6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Парадигмальный взгляд</w:t>
      </w:r>
      <w:r>
        <w:rPr>
          <w:rFonts w:ascii="Times New Roman" w:eastAsia="Times New Roman" w:hAnsi="Times New Roman" w:cs="Times New Roman"/>
        </w:rPr>
        <w:t xml:space="preserve"> — способ осмысления, позволяющий видеть предел и то, что за пределом, не линейно, а целостно. Он: </w:t>
      </w:r>
    </w:p>
    <w:p w14:paraId="67500136" w14:textId="77777777" w:rsidR="00D76EF6" w:rsidRDefault="00D76EF6" w:rsidP="00D76EF6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расширяет границу допустимого осмысления,</w:t>
      </w:r>
    </w:p>
    <w:p w14:paraId="034B713A" w14:textId="77777777" w:rsidR="00D76EF6" w:rsidRDefault="00D76EF6" w:rsidP="00D76EF6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выводит за прежний предел,</w:t>
      </w:r>
    </w:p>
    <w:p w14:paraId="0043742C" w14:textId="77777777" w:rsidR="00D76EF6" w:rsidRDefault="00D76EF6" w:rsidP="00D76EF6">
      <w:pPr>
        <w:numPr>
          <w:ilvl w:val="0"/>
          <w:numId w:val="11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позволяет увидеть новую мирность.</w:t>
      </w:r>
    </w:p>
    <w:p w14:paraId="36CC7502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момент Совета:</w:t>
      </w:r>
    </w:p>
    <w:p w14:paraId="5CB1A0F7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1 073 741 825 космос — прежний предел.</w:t>
      </w:r>
    </w:p>
    <w:p w14:paraId="25790C1C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Перенос Вечного Синтеза — это шаг за предел.</w:t>
      </w:r>
    </w:p>
    <w:p w14:paraId="2FD2429F" w14:textId="77777777" w:rsidR="00D76EF6" w:rsidRDefault="00D76EF6" w:rsidP="00D76E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Протокол подготовлен в информационной поддержке В. </w:t>
      </w:r>
      <w:proofErr w:type="spellStart"/>
      <w:r>
        <w:rPr>
          <w:rFonts w:ascii="Times New Roman" w:eastAsia="Times New Roman" w:hAnsi="Times New Roman" w:cs="Times New Roman"/>
        </w:rPr>
        <w:t>И.к</w:t>
      </w:r>
      <w:proofErr w:type="spellEnd"/>
      <w:r>
        <w:rPr>
          <w:rFonts w:ascii="Times New Roman" w:eastAsia="Times New Roman" w:hAnsi="Times New Roman" w:cs="Times New Roman"/>
        </w:rPr>
        <w:t xml:space="preserve"> Информации ИВО ИВАС Саввы ИВДИВО - Секретарём информационного синтеза ИВАС КХ Егоровой Мариной.</w:t>
      </w:r>
    </w:p>
    <w:p w14:paraId="3052AD4C" w14:textId="77777777" w:rsidR="00D76EF6" w:rsidRDefault="00D76EF6" w:rsidP="00D76EF6">
      <w:pPr>
        <w:jc w:val="right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согласовано: Глава Парадигмального Совета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ИВО  ИВДИВО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Московия Бессонова Е. 23.02.2026</w:t>
      </w:r>
    </w:p>
    <w:p w14:paraId="4627AE46" w14:textId="77777777" w:rsidR="00C61E14" w:rsidRDefault="00C61E14">
      <w:pPr>
        <w:pStyle w:val="a4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sectPr w:rsidR="00C61E14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54AF" w14:textId="77777777" w:rsidR="000D740F" w:rsidRDefault="000D740F">
      <w:pPr>
        <w:spacing w:line="240" w:lineRule="auto"/>
      </w:pPr>
      <w:r>
        <w:separator/>
      </w:r>
    </w:p>
  </w:endnote>
  <w:endnote w:type="continuationSeparator" w:id="0">
    <w:p w14:paraId="6D999036" w14:textId="77777777" w:rsidR="000D740F" w:rsidRDefault="000D7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86CD" w14:textId="77777777" w:rsidR="000D740F" w:rsidRDefault="000D740F">
      <w:pPr>
        <w:spacing w:after="0"/>
      </w:pPr>
      <w:r>
        <w:separator/>
      </w:r>
    </w:p>
  </w:footnote>
  <w:footnote w:type="continuationSeparator" w:id="0">
    <w:p w14:paraId="563E7FBB" w14:textId="77777777" w:rsidR="000D740F" w:rsidRDefault="000D74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B65"/>
    <w:multiLevelType w:val="multilevel"/>
    <w:tmpl w:val="2D8CA8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0E2152"/>
    <w:multiLevelType w:val="multilevel"/>
    <w:tmpl w:val="03123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252D66"/>
    <w:multiLevelType w:val="multilevel"/>
    <w:tmpl w:val="CEFC1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5C75D4"/>
    <w:multiLevelType w:val="multilevel"/>
    <w:tmpl w:val="2FCE6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337D58"/>
    <w:multiLevelType w:val="multilevel"/>
    <w:tmpl w:val="D0E22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55276C0"/>
    <w:multiLevelType w:val="multilevel"/>
    <w:tmpl w:val="E168F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2FDC5057"/>
    <w:multiLevelType w:val="multilevel"/>
    <w:tmpl w:val="2FDC50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D210C"/>
    <w:multiLevelType w:val="multilevel"/>
    <w:tmpl w:val="F8EE6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411A5745"/>
    <w:multiLevelType w:val="multilevel"/>
    <w:tmpl w:val="93883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873116"/>
    <w:multiLevelType w:val="multilevel"/>
    <w:tmpl w:val="C13A8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57BE59DD"/>
    <w:multiLevelType w:val="multilevel"/>
    <w:tmpl w:val="70D88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D1D7E4F"/>
    <w:multiLevelType w:val="multilevel"/>
    <w:tmpl w:val="5D1D7E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70844"/>
    <w:multiLevelType w:val="multilevel"/>
    <w:tmpl w:val="853CE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9307FF"/>
    <w:multiLevelType w:val="multilevel"/>
    <w:tmpl w:val="CF5A5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C650F9C"/>
    <w:multiLevelType w:val="multilevel"/>
    <w:tmpl w:val="E90ADD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7610135">
    <w:abstractNumId w:val="6"/>
  </w:num>
  <w:num w:numId="2" w16cid:durableId="456148715">
    <w:abstractNumId w:val="11"/>
  </w:num>
  <w:num w:numId="3" w16cid:durableId="303000045">
    <w:abstractNumId w:val="4"/>
  </w:num>
  <w:num w:numId="4" w16cid:durableId="984895015">
    <w:abstractNumId w:val="1"/>
  </w:num>
  <w:num w:numId="5" w16cid:durableId="902640420">
    <w:abstractNumId w:val="13"/>
  </w:num>
  <w:num w:numId="6" w16cid:durableId="1422797680">
    <w:abstractNumId w:val="12"/>
  </w:num>
  <w:num w:numId="7" w16cid:durableId="1567649490">
    <w:abstractNumId w:val="3"/>
  </w:num>
  <w:num w:numId="8" w16cid:durableId="253980645">
    <w:abstractNumId w:val="9"/>
  </w:num>
  <w:num w:numId="9" w16cid:durableId="839782010">
    <w:abstractNumId w:val="8"/>
  </w:num>
  <w:num w:numId="10" w16cid:durableId="630671515">
    <w:abstractNumId w:val="14"/>
  </w:num>
  <w:num w:numId="11" w16cid:durableId="1644656518">
    <w:abstractNumId w:val="10"/>
  </w:num>
  <w:num w:numId="12" w16cid:durableId="1867208734">
    <w:abstractNumId w:val="7"/>
  </w:num>
  <w:num w:numId="13" w16cid:durableId="2112436692">
    <w:abstractNumId w:val="5"/>
  </w:num>
  <w:num w:numId="14" w16cid:durableId="1637055760">
    <w:abstractNumId w:val="0"/>
  </w:num>
  <w:num w:numId="15" w16cid:durableId="1377268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5A"/>
    <w:rsid w:val="00002292"/>
    <w:rsid w:val="00012794"/>
    <w:rsid w:val="00012E89"/>
    <w:rsid w:val="0002094E"/>
    <w:rsid w:val="000530FB"/>
    <w:rsid w:val="000647D0"/>
    <w:rsid w:val="00075742"/>
    <w:rsid w:val="000812FC"/>
    <w:rsid w:val="000975BC"/>
    <w:rsid w:val="000B3887"/>
    <w:rsid w:val="000D3750"/>
    <w:rsid w:val="000D605C"/>
    <w:rsid w:val="000D740F"/>
    <w:rsid w:val="000E031C"/>
    <w:rsid w:val="001042C0"/>
    <w:rsid w:val="00110E54"/>
    <w:rsid w:val="00112068"/>
    <w:rsid w:val="00124197"/>
    <w:rsid w:val="0013018F"/>
    <w:rsid w:val="00130CB0"/>
    <w:rsid w:val="00132F26"/>
    <w:rsid w:val="00135797"/>
    <w:rsid w:val="00136852"/>
    <w:rsid w:val="00180AB7"/>
    <w:rsid w:val="0018311D"/>
    <w:rsid w:val="001873CE"/>
    <w:rsid w:val="001A30E7"/>
    <w:rsid w:val="001B0FBA"/>
    <w:rsid w:val="001C6BBE"/>
    <w:rsid w:val="001D5131"/>
    <w:rsid w:val="001D5D1D"/>
    <w:rsid w:val="001D7848"/>
    <w:rsid w:val="001E0BAA"/>
    <w:rsid w:val="0020377B"/>
    <w:rsid w:val="0021716D"/>
    <w:rsid w:val="002243F3"/>
    <w:rsid w:val="00243D70"/>
    <w:rsid w:val="002569E9"/>
    <w:rsid w:val="002666AD"/>
    <w:rsid w:val="00285C47"/>
    <w:rsid w:val="00290488"/>
    <w:rsid w:val="002A03A9"/>
    <w:rsid w:val="002A19FB"/>
    <w:rsid w:val="002B311E"/>
    <w:rsid w:val="002C55ED"/>
    <w:rsid w:val="002C7214"/>
    <w:rsid w:val="002F0457"/>
    <w:rsid w:val="002F3C9E"/>
    <w:rsid w:val="00300E8D"/>
    <w:rsid w:val="00312C3F"/>
    <w:rsid w:val="00315AAB"/>
    <w:rsid w:val="00317AA5"/>
    <w:rsid w:val="00317B00"/>
    <w:rsid w:val="00326FC4"/>
    <w:rsid w:val="003420A9"/>
    <w:rsid w:val="003471AC"/>
    <w:rsid w:val="003539DD"/>
    <w:rsid w:val="0036157C"/>
    <w:rsid w:val="00365E61"/>
    <w:rsid w:val="003B03F0"/>
    <w:rsid w:val="003B2430"/>
    <w:rsid w:val="003C49EE"/>
    <w:rsid w:val="003F110B"/>
    <w:rsid w:val="004103D5"/>
    <w:rsid w:val="004162E2"/>
    <w:rsid w:val="004228E2"/>
    <w:rsid w:val="0043739A"/>
    <w:rsid w:val="00441515"/>
    <w:rsid w:val="0046700D"/>
    <w:rsid w:val="0047044B"/>
    <w:rsid w:val="00473A20"/>
    <w:rsid w:val="00490AEA"/>
    <w:rsid w:val="004A70D0"/>
    <w:rsid w:val="004B2D2D"/>
    <w:rsid w:val="004B3CAB"/>
    <w:rsid w:val="004C44B4"/>
    <w:rsid w:val="004D4953"/>
    <w:rsid w:val="004D726F"/>
    <w:rsid w:val="004E646D"/>
    <w:rsid w:val="004F1D1B"/>
    <w:rsid w:val="00512D51"/>
    <w:rsid w:val="005173F0"/>
    <w:rsid w:val="00521D37"/>
    <w:rsid w:val="00525B5C"/>
    <w:rsid w:val="00540096"/>
    <w:rsid w:val="00581FBD"/>
    <w:rsid w:val="005A0440"/>
    <w:rsid w:val="005A4B7B"/>
    <w:rsid w:val="005B2C24"/>
    <w:rsid w:val="005B7D3D"/>
    <w:rsid w:val="005D044A"/>
    <w:rsid w:val="005E5EF7"/>
    <w:rsid w:val="00600289"/>
    <w:rsid w:val="006221B9"/>
    <w:rsid w:val="00631CB2"/>
    <w:rsid w:val="00647D59"/>
    <w:rsid w:val="006528F7"/>
    <w:rsid w:val="0066310A"/>
    <w:rsid w:val="00684D4E"/>
    <w:rsid w:val="00685E9A"/>
    <w:rsid w:val="0069734F"/>
    <w:rsid w:val="006A3185"/>
    <w:rsid w:val="006B583F"/>
    <w:rsid w:val="006F140D"/>
    <w:rsid w:val="007006E3"/>
    <w:rsid w:val="00701F3F"/>
    <w:rsid w:val="00702D22"/>
    <w:rsid w:val="00704AF8"/>
    <w:rsid w:val="00730558"/>
    <w:rsid w:val="00732FE7"/>
    <w:rsid w:val="007347C1"/>
    <w:rsid w:val="0074082D"/>
    <w:rsid w:val="00756C13"/>
    <w:rsid w:val="0079288D"/>
    <w:rsid w:val="007973E8"/>
    <w:rsid w:val="007A3308"/>
    <w:rsid w:val="007A5BB1"/>
    <w:rsid w:val="007B7340"/>
    <w:rsid w:val="007C0EE7"/>
    <w:rsid w:val="007C3CD6"/>
    <w:rsid w:val="007D151F"/>
    <w:rsid w:val="007E4F3F"/>
    <w:rsid w:val="007F1E62"/>
    <w:rsid w:val="0082485C"/>
    <w:rsid w:val="0083140A"/>
    <w:rsid w:val="00842161"/>
    <w:rsid w:val="00844DE2"/>
    <w:rsid w:val="00846A0A"/>
    <w:rsid w:val="00850E8E"/>
    <w:rsid w:val="00853624"/>
    <w:rsid w:val="008734A9"/>
    <w:rsid w:val="00873C7F"/>
    <w:rsid w:val="00886A29"/>
    <w:rsid w:val="00890858"/>
    <w:rsid w:val="00894CF4"/>
    <w:rsid w:val="008B093A"/>
    <w:rsid w:val="008B68D3"/>
    <w:rsid w:val="008B7ABF"/>
    <w:rsid w:val="008C061C"/>
    <w:rsid w:val="008C2A6D"/>
    <w:rsid w:val="008C3D78"/>
    <w:rsid w:val="008E6266"/>
    <w:rsid w:val="008E686C"/>
    <w:rsid w:val="008E6AAD"/>
    <w:rsid w:val="008F13B8"/>
    <w:rsid w:val="009466F9"/>
    <w:rsid w:val="009470A7"/>
    <w:rsid w:val="009522E1"/>
    <w:rsid w:val="009529D8"/>
    <w:rsid w:val="0096133B"/>
    <w:rsid w:val="00973871"/>
    <w:rsid w:val="0097466B"/>
    <w:rsid w:val="00977558"/>
    <w:rsid w:val="009A0923"/>
    <w:rsid w:val="009B5073"/>
    <w:rsid w:val="009B73E8"/>
    <w:rsid w:val="009E0293"/>
    <w:rsid w:val="009E0E8A"/>
    <w:rsid w:val="009F6F4F"/>
    <w:rsid w:val="00A07129"/>
    <w:rsid w:val="00A12A84"/>
    <w:rsid w:val="00A175B0"/>
    <w:rsid w:val="00A274A9"/>
    <w:rsid w:val="00A30359"/>
    <w:rsid w:val="00A32F79"/>
    <w:rsid w:val="00A45366"/>
    <w:rsid w:val="00A4602A"/>
    <w:rsid w:val="00A51C78"/>
    <w:rsid w:val="00A71C67"/>
    <w:rsid w:val="00A74C1B"/>
    <w:rsid w:val="00A9609D"/>
    <w:rsid w:val="00AA42A0"/>
    <w:rsid w:val="00AA75FC"/>
    <w:rsid w:val="00AD25D1"/>
    <w:rsid w:val="00AD3207"/>
    <w:rsid w:val="00AF0746"/>
    <w:rsid w:val="00AF18FD"/>
    <w:rsid w:val="00AF2692"/>
    <w:rsid w:val="00B02A33"/>
    <w:rsid w:val="00B06778"/>
    <w:rsid w:val="00B15363"/>
    <w:rsid w:val="00B16C26"/>
    <w:rsid w:val="00B2746B"/>
    <w:rsid w:val="00B42F61"/>
    <w:rsid w:val="00B56297"/>
    <w:rsid w:val="00B600EB"/>
    <w:rsid w:val="00B62D86"/>
    <w:rsid w:val="00B764B7"/>
    <w:rsid w:val="00B771F0"/>
    <w:rsid w:val="00B808E5"/>
    <w:rsid w:val="00B904F9"/>
    <w:rsid w:val="00BA31FC"/>
    <w:rsid w:val="00BC44DE"/>
    <w:rsid w:val="00BF12D8"/>
    <w:rsid w:val="00BF5AD3"/>
    <w:rsid w:val="00C071B7"/>
    <w:rsid w:val="00C10394"/>
    <w:rsid w:val="00C14AB0"/>
    <w:rsid w:val="00C33DC1"/>
    <w:rsid w:val="00C37165"/>
    <w:rsid w:val="00C4560C"/>
    <w:rsid w:val="00C51255"/>
    <w:rsid w:val="00C61E14"/>
    <w:rsid w:val="00C75B0B"/>
    <w:rsid w:val="00CA6D5A"/>
    <w:rsid w:val="00CB2A18"/>
    <w:rsid w:val="00CB2FBB"/>
    <w:rsid w:val="00CC21F9"/>
    <w:rsid w:val="00CC3FB3"/>
    <w:rsid w:val="00CE4896"/>
    <w:rsid w:val="00D0347B"/>
    <w:rsid w:val="00D153EA"/>
    <w:rsid w:val="00D52531"/>
    <w:rsid w:val="00D76EF6"/>
    <w:rsid w:val="00D83824"/>
    <w:rsid w:val="00D97001"/>
    <w:rsid w:val="00DA0033"/>
    <w:rsid w:val="00DC73F8"/>
    <w:rsid w:val="00DD0228"/>
    <w:rsid w:val="00DD070F"/>
    <w:rsid w:val="00DE0630"/>
    <w:rsid w:val="00DE52F4"/>
    <w:rsid w:val="00E127F2"/>
    <w:rsid w:val="00E30191"/>
    <w:rsid w:val="00E450C2"/>
    <w:rsid w:val="00E56F59"/>
    <w:rsid w:val="00E57794"/>
    <w:rsid w:val="00E60144"/>
    <w:rsid w:val="00E66F1B"/>
    <w:rsid w:val="00E812BC"/>
    <w:rsid w:val="00E81345"/>
    <w:rsid w:val="00E91C75"/>
    <w:rsid w:val="00ED018D"/>
    <w:rsid w:val="00ED0B01"/>
    <w:rsid w:val="00ED19D5"/>
    <w:rsid w:val="00ED5DD7"/>
    <w:rsid w:val="00EE17F1"/>
    <w:rsid w:val="00EE6561"/>
    <w:rsid w:val="00EF3E8C"/>
    <w:rsid w:val="00F02BCA"/>
    <w:rsid w:val="00F271B5"/>
    <w:rsid w:val="00F45B42"/>
    <w:rsid w:val="00F55346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C2B62"/>
    <w:rsid w:val="00FC305F"/>
    <w:rsid w:val="00FE1D86"/>
    <w:rsid w:val="00FE764B"/>
    <w:rsid w:val="00FF33AE"/>
    <w:rsid w:val="00FF362E"/>
    <w:rsid w:val="00FF3891"/>
    <w:rsid w:val="00FF58C6"/>
    <w:rsid w:val="17490082"/>
    <w:rsid w:val="1DDA2AE4"/>
    <w:rsid w:val="1E46331B"/>
    <w:rsid w:val="214B3DDC"/>
    <w:rsid w:val="22314E97"/>
    <w:rsid w:val="37BC7880"/>
    <w:rsid w:val="38740ADC"/>
    <w:rsid w:val="38857815"/>
    <w:rsid w:val="3A3D6D67"/>
    <w:rsid w:val="42CD30A6"/>
    <w:rsid w:val="487964FD"/>
    <w:rsid w:val="4CC2537D"/>
    <w:rsid w:val="4E3E301F"/>
    <w:rsid w:val="4FD74883"/>
    <w:rsid w:val="561972E9"/>
    <w:rsid w:val="5A027D02"/>
    <w:rsid w:val="653D0C0E"/>
    <w:rsid w:val="68D2666B"/>
    <w:rsid w:val="6BD833A1"/>
    <w:rsid w:val="6CFB0174"/>
    <w:rsid w:val="6F6378BF"/>
    <w:rsid w:val="71F07EA1"/>
    <w:rsid w:val="7A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6F0FA8"/>
  <w15:docId w15:val="{2CE47A21-0A6B-46DB-80D3-3CF0B2C9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6EF6"/>
    <w:pPr>
      <w:keepNext/>
      <w:keepLines/>
      <w:spacing w:before="200" w:after="0" w:line="276" w:lineRule="auto"/>
      <w:outlineLvl w:val="1"/>
    </w:pPr>
    <w:rPr>
      <w:b/>
      <w:bCs/>
      <w:color w:val="4F81BD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D76EF6"/>
    <w:pPr>
      <w:keepNext/>
      <w:keepLines/>
      <w:spacing w:before="200" w:after="0" w:line="276" w:lineRule="auto"/>
      <w:outlineLvl w:val="2"/>
    </w:pPr>
    <w:rPr>
      <w:b/>
      <w:bCs/>
      <w:color w:val="4F81B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76EF6"/>
    <w:rPr>
      <w:rFonts w:ascii="Calibri" w:eastAsia="Calibri" w:hAnsi="Calibri" w:cs="Calibri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6EF6"/>
    <w:rPr>
      <w:rFonts w:ascii="Calibri" w:eastAsia="Calibri" w:hAnsi="Calibri" w:cs="Calibri"/>
      <w:b/>
      <w:b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0258B-C7C2-4606-8136-678542A9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putintseva</dc:creator>
  <cp:lastModifiedBy>Мария Бахтина</cp:lastModifiedBy>
  <cp:revision>3</cp:revision>
  <dcterms:created xsi:type="dcterms:W3CDTF">2026-03-22T14:00:00Z</dcterms:created>
  <dcterms:modified xsi:type="dcterms:W3CDTF">2026-03-22T14:01:00Z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19C5C381430940D79CD894DDA3D4D2BD</vt:lpwstr>
  </property>
</Properties>
</file>